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ind w:left="-270" w:firstLine="27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PERRY TOWNSHIP SCHOOLS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6548 Orinoco Avenue</w:t>
      </w:r>
    </w:p>
    <w:p w:rsidR="00000000" w:rsidDel="00000000" w:rsidP="00000000" w:rsidRDefault="00000000" w:rsidRPr="00000000" w14:paraId="00000003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Indianapolis, Indiana  46227</w:t>
      </w:r>
    </w:p>
    <w:p w:rsidR="00000000" w:rsidDel="00000000" w:rsidP="00000000" w:rsidRDefault="00000000" w:rsidRPr="00000000" w14:paraId="00000004">
      <w:pPr>
        <w:pageBreakBefore w:val="0"/>
        <w:rPr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ခရိုင်အတွင်း ရွေးချယ်မှုအတွက် လျှောက်လွှာ အလယ်အလတ်အဆင့်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မိဘ/အုပ်ထိန်းသူ (သို့) ကျောင်းသား/သူ ကိုယ်တိုင်မှ တောင်းဆိုပြီး ပယ်ရီမြို့နယ်ကျောင်းမှ ခွင့်ပြုပါက ပယ်ရီမြို့နယ်ကျောင်းများသည်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နေထိုင်သူမဟုတ်သောကျောင်းသားများ</w:t>
      </w:r>
      <w:r w:rsidDel="00000000" w:rsidR="00000000" w:rsidRPr="00000000">
        <w:rPr>
          <w:sz w:val="20"/>
          <w:szCs w:val="20"/>
          <w:rtl w:val="0"/>
        </w:rPr>
        <w:t xml:space="preserve">ကို လက်ခံနိုင်သည်။. ပယ်ရီမြို့နယ်ကျောင်းများသည် ပြောင်းရွှေ့ ကျောင်းသားများကို ကျောင်းစာသင်နှစ်အတွက် ကော်ပိုရေးရှင်း၏ ADM အရေအတွက်တွင် ထည့်ရမည်။</w:t>
      </w:r>
    </w:p>
    <w:p w:rsidR="00000000" w:rsidDel="00000000" w:rsidP="00000000" w:rsidRDefault="00000000" w:rsidRPr="00000000" w14:paraId="00000008">
      <w:pPr>
        <w:pageBreakBefore w:val="0"/>
        <w:jc w:val="left"/>
        <w:rPr>
          <w:b w:val="1"/>
          <w:color w:val="ff0000"/>
          <w:u w:val="single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*  </w:t>
      </w:r>
      <w:r w:rsidDel="00000000" w:rsidR="00000000" w:rsidRPr="00000000">
        <w:rPr>
          <w:b w:val="1"/>
          <w:color w:val="ff0000"/>
          <w:u w:val="single"/>
          <w:rtl w:val="0"/>
        </w:rPr>
        <w:t xml:space="preserve">အဆင့် 6-12 အတွက် ခရိုင်များအကြား လျှောက်လွှာတင်ရန် နောက်ဆုံးရက်မှာ 2022 ဖြစ်သည်။ မေလ 6 ရက်</w:t>
      </w:r>
    </w:p>
    <w:p w:rsidR="00000000" w:rsidDel="00000000" w:rsidP="00000000" w:rsidRDefault="00000000" w:rsidRPr="00000000" w14:paraId="00000009">
      <w:pPr>
        <w:pageBreakBefore w:val="0"/>
        <w:jc w:val="left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left" w:pos="0"/>
        </w:tabs>
        <w:spacing w:line="276" w:lineRule="auto"/>
        <w:jc w:val="lef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   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ဤတောင်းဆိုချက်တွင် ကလေး၏ လတ်တလော အစီရင်ခံစာကဒ်၊ ကျောင်းခေါ်ချိန်မှတ်တမ်းနှင့် စည်းကမ်းထိန်းသိမ်းရေး အစီရင်ခံစာ မိတ္တူများကို 6-8 တန်းများအတွက် ပူးတွဲတင်ပြရမည်။အထက်တန်းကျောင်း တောင်းဆိုမှုများတွင် ကျောင်းသား၏ နောက်ဆုံးမှတ်တမ်း၊ ကျောင်းခေါ်ချိန်မှတ်တမ်းနှင့် စည်းကမ်းထိန်းသိမ်းရေး အစီရင်ခံစာမိတ္တူများ ပါ၀င်ရမည်။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left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</w:t>
      </w:r>
    </w:p>
    <w:tbl>
      <w:tblPr>
        <w:tblStyle w:val="Table1"/>
        <w:tblW w:w="11265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50"/>
        <w:gridCol w:w="5415"/>
        <w:tblGridChange w:id="0">
          <w:tblGrid>
            <w:gridCol w:w="5850"/>
            <w:gridCol w:w="5415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C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ကျောင်းသားအမည်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ပယ်ရီမြို့နယ်ကျောင်းသား ID #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9360"/>
              </w:tabs>
              <w:spacing w:after="0" w:before="0" w:line="308.5714285714286" w:lineRule="auto"/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color w:val="202124"/>
                <w:rtl w:val="0"/>
              </w:rPr>
              <w:t xml:space="preserve">2022 - 2023 အတန်း </w:t>
            </w: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0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မွေးသက္ကရာဇ်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2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မိဘ/အုပ်ထိန်းသူ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အိမ်လိပ်စာ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မြို့၊ ပြည်နယ်၊ စာပို့သင်္ကေတ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ဖုန်းနံပါတ်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ဌာနေကျောင်းခရိုင်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C">
            <w:pPr>
              <w:pageBreakBefore w:val="0"/>
              <w:tabs>
                <w:tab w:val="left" w:pos="9360"/>
              </w:tabs>
              <w:jc w:val="left"/>
              <w:rPr>
                <w:rFonts w:ascii="Libre Franklin Medium" w:cs="Libre Franklin Medium" w:eastAsia="Libre Franklin Medium" w:hAnsi="Libre Franklin Medium"/>
                <w:b w:val="1"/>
              </w:rPr>
            </w:pPr>
            <w:r w:rsidDel="00000000" w:rsidR="00000000" w:rsidRPr="00000000">
              <w:rPr>
                <w:rFonts w:ascii="Libre Franklin Medium" w:cs="Libre Franklin Medium" w:eastAsia="Libre Franklin Medium" w:hAnsi="Libre Franklin Medium"/>
                <w:b w:val="1"/>
                <w:rtl w:val="0"/>
              </w:rPr>
              <w:t xml:space="preserve">တောင်းဆိုထားသော ကျောင်းအမည်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ageBreakBefore w:val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မိဘ/အုပ်ထိန်းသူ၊ ကျောင်းအုပ်နှင့် ကြီးကြပ်ရေးမှူးမှ ကျောင်းသားလွှဲပြောင်းမှုနှင့် ပတ်သက်၍ သဘောတူညီရမည်။ လွှဲပြောင်းခြင်းကို အောက်ပါ စည်းမျဉ်းများအရ ခွင့်ပြုကြောင်း အားလုံး သဘောတူကြသည်:-</w:t>
      </w:r>
    </w:p>
    <w:p w:rsidR="00000000" w:rsidDel="00000000" w:rsidP="00000000" w:rsidRDefault="00000000" w:rsidRPr="00000000" w14:paraId="00000020">
      <w:pPr>
        <w:pageBreakBefore w:val="0"/>
        <w:jc w:val="left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ပယ်ရီမြို့နယ် ကျောင်းများသည် လက်ရှိ ထုတ်ပယ်ခံရသော (သို့) ဆိုင်းငံ့ထားသောကျောင်းသားများကို လက်မခံပါ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ကျောင်းသား၏ မိဘ/အုပ်ထိန်းသူသည် အထက်ပါ အမည်ရှိ ပယ်ရီမြို့နယ်ကျောင်းမှကျောင်းသား၏ သယ်ယူပို့ဆောင်ရေးကို တာဝန်ယူရမည်။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အချိန်ပြည့် ခရိုင်ဝန်ထမ်းများ၏ ကလေးများ ဦးစားပေးမည်။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ကျောင်းသားများအတွက် စာသင်ခန်းနှင့် အစီအစဥ်များတွင် နေရာထူထပ်မှု မရှိစေပဲ နေရာလွတ် ရှိရမည်။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ကျောင်းအပ်ခြင်းအားဖြင့် ခရိုင်အတွက် ငွေကြေးအခက်အခဲ မဖြစ်စေရ။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ဤတောင်းဆိုမှုကို အားကစားဆိုင်ရာ အကြောင်းပြချက်များအတွက် အဓိက မပြုလုပ်နိုင်ပါ။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အထက်တန်းကျောင်းရောက်နေလျှင် ကျောင်းသားသည် ဘွဲ့ရရန် (တစ်နှစ်လျှင် credit ၁၀ ခု) ရရှိရန် လမ်းကြောင်းမှန်ပေါ် ရောက်နေရမည်။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ကျောင်းသား၏ မိဘ၊ အုပ်ထိန်းသူမှ တောင်းဆိုထားသော ကျောင်းမှ ကျောင်းသား၏ ပညာရေး၊ တက်ရောက်မှုနှင့် စည်းကမ်းထိန်းသိမ်းမှု မှတ်တမ်းကို ပြန်လည် ကြည့်ရှုရန် ခွင့်ပြုချက် မှတ်တမ်းကို လက်မှတ်ရေးထိုး 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ပညာရေး အောင်မြင်မှုကို ပြသသည့် ပညာရေးဆိုင်ရာ မှတ်တမ်း ရှိရမည်။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ကောင်းမွန်သော အပြုအမူနှင့် ထူးချွန်သော နိုင်ငံသား ပြုမှုမှတ်တမ်း ရှိရမည်။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ခရိုင်၏ မဟာဗျူဟာ စီမံကိန်းနှင့် ကိုက်ညီသည့် ကျောင်းခေါ်ချိန် မှတ်တမ်း ရှိရမည်။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အကယ်၍ လွှဲပြောင်းမှုလျှောက်လွှာကို အတည်ပြုပါက ကျောင်းသား/မိသားစုသည်တစ်နှစ်တာဝန်ယူရမည်။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b w:val="0"/>
          <w:i w:val="0"/>
          <w:smallCaps w:val="0"/>
          <w:strike w:val="0"/>
          <w:color w:val="000000"/>
          <w:sz w:val="18"/>
          <w:szCs w:val="18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မည်သည့် အချိန်တွင်မဆို မိဘ/အုပ်ထိန်းသူသည် ဤသဘောတူညီချက်ကို မလိုက်နာပါက လွှဲပြောင်းခြင်းကို လက်ရှိ စာသင်နှစ်ပြီးနောက် ရုပ်သိမ်းနိုင်သည်။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tabs>
          <w:tab w:val="left" w:pos="1440"/>
          <w:tab w:val="left" w:pos="5760"/>
          <w:tab w:val="left" w:pos="6300"/>
          <w:tab w:val="left" w:pos="9360"/>
        </w:tabs>
        <w:ind w:firstLine="36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</w:p>
    <w:tbl>
      <w:tblPr>
        <w:tblStyle w:val="Table2"/>
        <w:tblW w:w="11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55"/>
        <w:gridCol w:w="4405"/>
        <w:tblGridChange w:id="0">
          <w:tblGrid>
            <w:gridCol w:w="6655"/>
            <w:gridCol w:w="4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pageBreakBefore w:val="0"/>
              <w:tabs>
                <w:tab w:val="left" w:pos="1440"/>
                <w:tab w:val="left" w:pos="5760"/>
                <w:tab w:val="left" w:pos="6300"/>
                <w:tab w:val="left" w:pos="9360"/>
              </w:tabs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မိဘ/အုပ်ထိန်းသူလက်မှတ်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tabs>
                <w:tab w:val="left" w:pos="1440"/>
                <w:tab w:val="left" w:pos="5760"/>
                <w:tab w:val="left" w:pos="6300"/>
                <w:tab w:val="left" w:pos="9360"/>
              </w:tabs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ရက်စွဲ   </w:t>
            </w: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pageBreakBefore w:val="0"/>
        <w:tabs>
          <w:tab w:val="left" w:pos="720"/>
          <w:tab w:val="left" w:pos="2520"/>
          <w:tab w:val="left" w:pos="5040"/>
        </w:tabs>
        <w:ind w:left="720" w:firstLine="0"/>
        <w:jc w:val="left"/>
        <w:rPr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bookmarkStart w:colFirst="0" w:colLast="0" w:name="30j0zll" w:id="1"/>
    <w:bookmarkEnd w:id="1"/>
    <w:p w:rsidR="00000000" w:rsidDel="00000000" w:rsidP="00000000" w:rsidRDefault="00000000" w:rsidRPr="00000000" w14:paraId="00000032">
      <w:pPr>
        <w:pageBreakBefore w:val="0"/>
        <w:widowControl w:val="0"/>
        <w:tabs>
          <w:tab w:val="left" w:pos="720"/>
        </w:tabs>
        <w:spacing w:line="276" w:lineRule="auto"/>
        <w:ind w:left="36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sz w:val="20"/>
          <w:szCs w:val="20"/>
          <w:rtl w:val="0"/>
        </w:rPr>
        <w:t xml:space="preserve"> ခွင့်ပြုသည်။</w:t>
      </w:r>
    </w:p>
    <w:bookmarkStart w:colFirst="0" w:colLast="0" w:name="1fob9te" w:id="2"/>
    <w:bookmarkEnd w:id="2"/>
    <w:p w:rsidR="00000000" w:rsidDel="00000000" w:rsidP="00000000" w:rsidRDefault="00000000" w:rsidRPr="00000000" w14:paraId="00000033">
      <w:pPr>
        <w:pageBreakBefore w:val="0"/>
        <w:widowControl w:val="0"/>
        <w:tabs>
          <w:tab w:val="left" w:pos="1440"/>
          <w:tab w:val="left" w:pos="5760"/>
          <w:tab w:val="left" w:pos="6300"/>
          <w:tab w:val="left" w:pos="9360"/>
        </w:tabs>
        <w:spacing w:line="276" w:lineRule="auto"/>
        <w:ind w:firstLine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☐ မခွင့်ပြုပါ။</w:t>
      </w:r>
      <w:r w:rsidDel="00000000" w:rsidR="00000000" w:rsidRPr="00000000">
        <w:rPr>
          <w:rtl w:val="0"/>
        </w:rPr>
        <w:t xml:space="preserve"> </w:t>
        <w:tab/>
        <w:tab/>
        <w:tab/>
        <w:tab/>
      </w:r>
    </w:p>
    <w:p w:rsidR="00000000" w:rsidDel="00000000" w:rsidP="00000000" w:rsidRDefault="00000000" w:rsidRPr="00000000" w14:paraId="00000034">
      <w:pPr>
        <w:pageBreakBefore w:val="0"/>
        <w:tabs>
          <w:tab w:val="left" w:pos="720"/>
          <w:tab w:val="left" w:pos="2520"/>
          <w:tab w:val="left" w:pos="5040"/>
        </w:tabs>
        <w:ind w:left="720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 xml:space="preserve">ကျောင်းအုပ်</w:t>
        <w:tab/>
        <w:tab/>
        <w:tab/>
        <w:t xml:space="preserve">ရက်စွဲ</w:t>
      </w:r>
    </w:p>
    <w:p w:rsidR="00000000" w:rsidDel="00000000" w:rsidP="00000000" w:rsidRDefault="00000000" w:rsidRPr="00000000" w14:paraId="00000035">
      <w:pPr>
        <w:pageBreakBefore w:val="0"/>
        <w:tabs>
          <w:tab w:val="left" w:pos="720"/>
        </w:tabs>
        <w:ind w:left="720" w:firstLine="0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bookmarkStart w:colFirst="0" w:colLast="0" w:name="3znysh7" w:id="3"/>
    <w:bookmarkEnd w:id="3"/>
    <w:p w:rsidR="00000000" w:rsidDel="00000000" w:rsidP="00000000" w:rsidRDefault="00000000" w:rsidRPr="00000000" w14:paraId="00000036">
      <w:pPr>
        <w:pageBreakBefore w:val="0"/>
        <w:widowControl w:val="0"/>
        <w:tabs>
          <w:tab w:val="left" w:pos="720"/>
        </w:tabs>
        <w:spacing w:line="276" w:lineRule="auto"/>
        <w:ind w:left="36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sz w:val="20"/>
          <w:szCs w:val="20"/>
          <w:rtl w:val="0"/>
        </w:rPr>
        <w:t xml:space="preserve"> ခွင့်ပြုသည်။</w:t>
      </w:r>
    </w:p>
    <w:bookmarkStart w:colFirst="0" w:colLast="0" w:name="2et92p0" w:id="4"/>
    <w:bookmarkEnd w:id="4"/>
    <w:p w:rsidR="00000000" w:rsidDel="00000000" w:rsidP="00000000" w:rsidRDefault="00000000" w:rsidRPr="00000000" w14:paraId="00000037">
      <w:pPr>
        <w:pageBreakBefore w:val="0"/>
        <w:widowControl w:val="0"/>
        <w:tabs>
          <w:tab w:val="left" w:pos="1440"/>
          <w:tab w:val="left" w:pos="5760"/>
          <w:tab w:val="left" w:pos="6300"/>
          <w:tab w:val="left" w:pos="9360"/>
        </w:tabs>
        <w:spacing w:line="276" w:lineRule="auto"/>
        <w:ind w:firstLine="360"/>
        <w:jc w:val="left"/>
        <w:rPr/>
      </w:pPr>
      <w:r w:rsidDel="00000000" w:rsidR="00000000" w:rsidRPr="00000000">
        <w:rPr>
          <w:sz w:val="20"/>
          <w:szCs w:val="20"/>
          <w:rtl w:val="0"/>
        </w:rPr>
        <w:t xml:space="preserve">☐  မခွင့်ပြုပါ။</w:t>
      </w: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38">
      <w:pPr>
        <w:pageBreakBefore w:val="0"/>
        <w:tabs>
          <w:tab w:val="left" w:pos="720"/>
          <w:tab w:val="left" w:pos="1710"/>
          <w:tab w:val="left" w:pos="5040"/>
        </w:tabs>
        <w:ind w:left="720" w:firstLine="0"/>
        <w:jc w:val="left"/>
        <w:rPr/>
      </w:pPr>
      <w:r w:rsidDel="00000000" w:rsidR="00000000" w:rsidRPr="00000000">
        <w:rPr>
          <w:sz w:val="20"/>
          <w:szCs w:val="20"/>
          <w:rtl w:val="0"/>
        </w:rPr>
        <w:tab/>
        <w:t xml:space="preserve">           လက်ထောက်ကြီးကြပ်ရေးမှူ </w:t>
        <w:tab/>
        <w:tab/>
        <w:tab/>
        <w:t xml:space="preserve">ရက်စွဲ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5840" w:w="12240" w:orient="portrait"/>
      <w:pgMar w:bottom="576" w:top="720" w:left="720" w:right="45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Libre Franklin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Medium-regular.ttf"/><Relationship Id="rId2" Type="http://schemas.openxmlformats.org/officeDocument/2006/relationships/font" Target="fonts/LibreFranklinMedium-bold.ttf"/><Relationship Id="rId3" Type="http://schemas.openxmlformats.org/officeDocument/2006/relationships/font" Target="fonts/LibreFranklinMedium-italic.ttf"/><Relationship Id="rId4" Type="http://schemas.openxmlformats.org/officeDocument/2006/relationships/font" Target="fonts/LibreFranklinMedium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