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7B" w:rsidRDefault="001F387B" w:rsidP="002572B1">
      <w:pPr>
        <w:jc w:val="center"/>
        <w:rPr>
          <w:b/>
        </w:rPr>
      </w:pPr>
    </w:p>
    <w:p w:rsidR="00082137" w:rsidRDefault="00D25097" w:rsidP="002572B1">
      <w:pPr>
        <w:jc w:val="center"/>
        <w:rPr>
          <w:b/>
        </w:rPr>
      </w:pPr>
      <w:r>
        <w:rPr>
          <w:b/>
        </w:rPr>
        <w:t>GEER</w:t>
      </w:r>
      <w:r w:rsidR="00082137" w:rsidRPr="002572B1">
        <w:rPr>
          <w:b/>
        </w:rPr>
        <w:t xml:space="preserve"> Plan</w:t>
      </w:r>
    </w:p>
    <w:p w:rsidR="00D25097" w:rsidRPr="002572B1" w:rsidRDefault="00D25097" w:rsidP="002572B1">
      <w:pPr>
        <w:jc w:val="center"/>
        <w:rPr>
          <w:b/>
        </w:rPr>
      </w:pPr>
      <w:r>
        <w:rPr>
          <w:b/>
        </w:rPr>
        <w:t>Governor’s Emergency Education Relief Fund</w:t>
      </w:r>
    </w:p>
    <w:p w:rsidR="007E4348" w:rsidRPr="002572B1" w:rsidRDefault="007E4348" w:rsidP="002572B1">
      <w:pPr>
        <w:jc w:val="center"/>
        <w:rPr>
          <w:b/>
        </w:rPr>
      </w:pPr>
    </w:p>
    <w:p w:rsidR="00967833" w:rsidRDefault="00967833">
      <w:r>
        <w:t xml:space="preserve">Released by IN Dept of Education:  </w:t>
      </w:r>
      <w:r w:rsidR="000B1C59">
        <w:t>August 19</w:t>
      </w:r>
      <w:r>
        <w:t>, 2020</w:t>
      </w:r>
    </w:p>
    <w:p w:rsidR="00967833" w:rsidRDefault="00967833">
      <w:r>
        <w:t>Encumber date: September 30, 2022</w:t>
      </w:r>
    </w:p>
    <w:p w:rsidR="00A35E4B" w:rsidRDefault="002572B1" w:rsidP="00C76143">
      <w:pPr>
        <w:tabs>
          <w:tab w:val="right" w:pos="3600"/>
          <w:tab w:val="decimal" w:pos="5130"/>
        </w:tabs>
      </w:pPr>
      <w:r>
        <w:tab/>
      </w:r>
    </w:p>
    <w:p w:rsidR="00967833" w:rsidRPr="00A35E4B" w:rsidRDefault="00A35E4B" w:rsidP="00A35E4B">
      <w:pPr>
        <w:tabs>
          <w:tab w:val="right" w:pos="3600"/>
          <w:tab w:val="decimal" w:pos="5130"/>
        </w:tabs>
        <w:spacing w:after="60"/>
        <w:rPr>
          <w:b/>
        </w:rPr>
      </w:pPr>
      <w:r w:rsidRPr="00A35E4B">
        <w:rPr>
          <w:b/>
        </w:rPr>
        <w:tab/>
      </w:r>
      <w:r w:rsidR="007E4348">
        <w:rPr>
          <w:b/>
        </w:rPr>
        <w:t>Total Partnership Award</w:t>
      </w:r>
      <w:r w:rsidR="00967833" w:rsidRPr="00A35E4B">
        <w:rPr>
          <w:b/>
        </w:rPr>
        <w:t>:</w:t>
      </w:r>
      <w:r w:rsidR="00C76143" w:rsidRPr="00A35E4B">
        <w:rPr>
          <w:b/>
        </w:rPr>
        <w:tab/>
      </w:r>
      <w:r w:rsidR="00967833" w:rsidRPr="00A35E4B">
        <w:rPr>
          <w:b/>
        </w:rPr>
        <w:t>$</w:t>
      </w:r>
      <w:r w:rsidR="009B1FA7">
        <w:rPr>
          <w:b/>
        </w:rPr>
        <w:t>11</w:t>
      </w:r>
      <w:r w:rsidR="00984664">
        <w:rPr>
          <w:b/>
        </w:rPr>
        <w:t>,526,651.00</w:t>
      </w:r>
    </w:p>
    <w:p w:rsidR="00967833" w:rsidRDefault="00967833" w:rsidP="00C76143">
      <w:pPr>
        <w:tabs>
          <w:tab w:val="right" w:pos="3600"/>
          <w:tab w:val="decimal" w:pos="5130"/>
          <w:tab w:val="decimal" w:pos="5220"/>
        </w:tabs>
      </w:pPr>
      <w:r>
        <w:tab/>
      </w:r>
      <w:r w:rsidR="003F2273">
        <w:t>Perry Township Schools Award</w:t>
      </w:r>
      <w:r>
        <w:t>:</w:t>
      </w:r>
      <w:r w:rsidR="00C76143">
        <w:tab/>
      </w:r>
      <w:r w:rsidR="0027210E">
        <w:t>$</w:t>
      </w:r>
      <w:r w:rsidR="00984664">
        <w:t>1,381,576</w:t>
      </w:r>
      <w:r w:rsidR="003F2273">
        <w:t>.00</w:t>
      </w:r>
    </w:p>
    <w:p w:rsidR="0027210E" w:rsidRDefault="0027210E" w:rsidP="00C76143">
      <w:pPr>
        <w:tabs>
          <w:tab w:val="right" w:pos="3600"/>
          <w:tab w:val="decimal" w:pos="5130"/>
        </w:tabs>
      </w:pPr>
      <w:r>
        <w:tab/>
      </w:r>
      <w:r w:rsidR="00984664">
        <w:t>Other Traditional Public Schools</w:t>
      </w:r>
      <w:r w:rsidR="003F2273">
        <w:t xml:space="preserve"> Award</w:t>
      </w:r>
      <w:r>
        <w:t>:</w:t>
      </w:r>
      <w:r w:rsidR="00984664">
        <w:tab/>
      </w:r>
      <w:r>
        <w:t>$</w:t>
      </w:r>
      <w:r w:rsidR="00984664">
        <w:t>8,689,805</w:t>
      </w:r>
      <w:r w:rsidR="003F2273">
        <w:t>.00</w:t>
      </w:r>
    </w:p>
    <w:p w:rsidR="00984664" w:rsidRDefault="00984664" w:rsidP="00C76143">
      <w:pPr>
        <w:tabs>
          <w:tab w:val="right" w:pos="3600"/>
          <w:tab w:val="decimal" w:pos="5130"/>
        </w:tabs>
      </w:pPr>
      <w:r>
        <w:tab/>
        <w:t>Public Charter Schools Award:</w:t>
      </w:r>
      <w:r>
        <w:tab/>
        <w:t>$1,455,270.00</w:t>
      </w:r>
    </w:p>
    <w:p w:rsidR="002572B1" w:rsidRDefault="002572B1"/>
    <w:p w:rsidR="002572B1" w:rsidRDefault="002572B1"/>
    <w:p w:rsidR="007E4348" w:rsidRDefault="00D25097" w:rsidP="00026F35">
      <w:pPr>
        <w:jc w:val="both"/>
      </w:pPr>
      <w:r>
        <w:t>The Governor’s Emergency Education Relief (GEER) Fund, created by the Coronavirus Aid, Relief, and Economic Security Act (CARES Act) is focused on developing and improving the availability of distance/remote learning techniques and technologies. This competitive grant program was created to support the unique challenges associated with distance/remote learning including device access, internet connectivity and education training and development.</w:t>
      </w:r>
    </w:p>
    <w:p w:rsidR="007E4348" w:rsidRDefault="007E4348" w:rsidP="00296D3D"/>
    <w:p w:rsidR="00296D3D" w:rsidRDefault="007E4348" w:rsidP="00296D3D">
      <w:r>
        <w:t xml:space="preserve">Perry Township Schools serves as the lead applicant in a partnership of </w:t>
      </w:r>
      <w:r w:rsidR="00984664">
        <w:t>117</w:t>
      </w:r>
      <w:r>
        <w:t xml:space="preserve"> public schools, public charter schools and non-public schools.</w:t>
      </w:r>
      <w:r w:rsidR="00D25097">
        <w:t xml:space="preserve"> </w:t>
      </w:r>
    </w:p>
    <w:p w:rsidR="00296D3D" w:rsidRDefault="00296D3D" w:rsidP="00695857">
      <w:r>
        <w:t xml:space="preserve"> </w:t>
      </w:r>
    </w:p>
    <w:p w:rsidR="00414322" w:rsidRDefault="00414322" w:rsidP="00695857">
      <w:r>
        <w:t xml:space="preserve">Perry Township Schools </w:t>
      </w:r>
      <w:r w:rsidR="00FE1232">
        <w:t>supported our educators and students with these funds th</w:t>
      </w:r>
      <w:r w:rsidR="001B0AC8">
        <w:t>rough providing:</w:t>
      </w:r>
    </w:p>
    <w:p w:rsidR="001B0AC8" w:rsidRDefault="001B0AC8" w:rsidP="00695857"/>
    <w:p w:rsidR="001B0AC8" w:rsidRDefault="002B04D7" w:rsidP="00733C6D">
      <w:pPr>
        <w:pStyle w:val="ListParagraph"/>
        <w:numPr>
          <w:ilvl w:val="0"/>
          <w:numId w:val="1"/>
        </w:numPr>
        <w:spacing w:after="60"/>
      </w:pPr>
      <w:r>
        <w:t>d</w:t>
      </w:r>
      <w:bookmarkStart w:id="0" w:name="_GoBack"/>
      <w:bookmarkEnd w:id="0"/>
      <w:r w:rsidR="00AD6FFA">
        <w:t>evices</w:t>
      </w:r>
      <w:r w:rsidR="00BB7187">
        <w:t>, device management software and appropriate protective cases</w:t>
      </w:r>
      <w:r w:rsidR="00C837AB">
        <w:t xml:space="preserve"> to facilitate </w:t>
      </w:r>
      <w:r w:rsidR="00026F35">
        <w:t xml:space="preserve">effective </w:t>
      </w:r>
      <w:r w:rsidR="00C837AB">
        <w:t>distance/remote learning</w:t>
      </w:r>
      <w:r w:rsidR="00611645">
        <w:t>.</w:t>
      </w:r>
    </w:p>
    <w:sectPr w:rsidR="001B0A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BBC" w:rsidRDefault="007D2BBC" w:rsidP="002572B1">
      <w:r>
        <w:separator/>
      </w:r>
    </w:p>
  </w:endnote>
  <w:endnote w:type="continuationSeparator" w:id="0">
    <w:p w:rsidR="007D2BBC" w:rsidRDefault="007D2BBC" w:rsidP="0025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BBC" w:rsidRDefault="007D2BBC" w:rsidP="002572B1">
      <w:r>
        <w:separator/>
      </w:r>
    </w:p>
  </w:footnote>
  <w:footnote w:type="continuationSeparator" w:id="0">
    <w:p w:rsidR="007D2BBC" w:rsidRDefault="007D2BBC" w:rsidP="0025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B1" w:rsidRDefault="00257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A0219" wp14:editId="254F65E1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6858000" cy="1189990"/>
          <wp:effectExtent l="0" t="0" r="0" b="0"/>
          <wp:wrapThrough wrapText="bothSides">
            <wp:wrapPolygon edited="0">
              <wp:start x="0" y="0"/>
              <wp:lineTo x="0" y="21093"/>
              <wp:lineTo x="21540" y="21093"/>
              <wp:lineTo x="215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7080858_0001 - 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11"/>
                  <a:stretch/>
                </pic:blipFill>
                <pic:spPr bwMode="auto">
                  <a:xfrm>
                    <a:off x="0" y="0"/>
                    <a:ext cx="6858000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1743"/>
    <w:multiLevelType w:val="hybridMultilevel"/>
    <w:tmpl w:val="4DA0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7"/>
    <w:rsid w:val="00026F35"/>
    <w:rsid w:val="00082137"/>
    <w:rsid w:val="000B1C59"/>
    <w:rsid w:val="000F12AB"/>
    <w:rsid w:val="00167CC1"/>
    <w:rsid w:val="001B0AC8"/>
    <w:rsid w:val="001D57F2"/>
    <w:rsid w:val="001F387B"/>
    <w:rsid w:val="002572B1"/>
    <w:rsid w:val="0027210E"/>
    <w:rsid w:val="00296D3D"/>
    <w:rsid w:val="002B04D7"/>
    <w:rsid w:val="002E7982"/>
    <w:rsid w:val="003A232F"/>
    <w:rsid w:val="003C2C85"/>
    <w:rsid w:val="003F2273"/>
    <w:rsid w:val="00414322"/>
    <w:rsid w:val="004D04CA"/>
    <w:rsid w:val="004F193D"/>
    <w:rsid w:val="00566DE3"/>
    <w:rsid w:val="00611645"/>
    <w:rsid w:val="00643DB5"/>
    <w:rsid w:val="00695857"/>
    <w:rsid w:val="006E63DD"/>
    <w:rsid w:val="006F73A7"/>
    <w:rsid w:val="00733C6D"/>
    <w:rsid w:val="00772194"/>
    <w:rsid w:val="007D2BBC"/>
    <w:rsid w:val="007E4348"/>
    <w:rsid w:val="007F7A51"/>
    <w:rsid w:val="00813BFF"/>
    <w:rsid w:val="00881D88"/>
    <w:rsid w:val="00881EA5"/>
    <w:rsid w:val="009343A4"/>
    <w:rsid w:val="00950DC0"/>
    <w:rsid w:val="00961CE5"/>
    <w:rsid w:val="00962C9A"/>
    <w:rsid w:val="00967833"/>
    <w:rsid w:val="00984664"/>
    <w:rsid w:val="009B1FA7"/>
    <w:rsid w:val="00A35E4B"/>
    <w:rsid w:val="00A64B0E"/>
    <w:rsid w:val="00AA038B"/>
    <w:rsid w:val="00AC0C62"/>
    <w:rsid w:val="00AD6FFA"/>
    <w:rsid w:val="00B065C8"/>
    <w:rsid w:val="00B24B4F"/>
    <w:rsid w:val="00BA375A"/>
    <w:rsid w:val="00BB7187"/>
    <w:rsid w:val="00BE4D51"/>
    <w:rsid w:val="00BF0810"/>
    <w:rsid w:val="00C338B3"/>
    <w:rsid w:val="00C53DB0"/>
    <w:rsid w:val="00C76143"/>
    <w:rsid w:val="00C815B2"/>
    <w:rsid w:val="00C837AB"/>
    <w:rsid w:val="00CB0C5B"/>
    <w:rsid w:val="00D20F9F"/>
    <w:rsid w:val="00D25097"/>
    <w:rsid w:val="00E3395C"/>
    <w:rsid w:val="00E56440"/>
    <w:rsid w:val="00E90FF0"/>
    <w:rsid w:val="00F335AB"/>
    <w:rsid w:val="00FE1232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0399"/>
  <w15:chartTrackingRefBased/>
  <w15:docId w15:val="{0A63C765-CDB0-4940-B82B-260CD97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B1"/>
  </w:style>
  <w:style w:type="paragraph" w:styleId="Footer">
    <w:name w:val="footer"/>
    <w:basedOn w:val="Normal"/>
    <w:link w:val="FooterChar"/>
    <w:uiPriority w:val="99"/>
    <w:unhideWhenUsed/>
    <w:rsid w:val="00257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B1"/>
  </w:style>
  <w:style w:type="paragraph" w:styleId="ListParagraph">
    <w:name w:val="List Paragraph"/>
    <w:basedOn w:val="Normal"/>
    <w:uiPriority w:val="34"/>
    <w:qFormat/>
    <w:rsid w:val="00414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 HARRISON</dc:creator>
  <cp:keywords/>
  <dc:description/>
  <cp:lastModifiedBy>LISA D HARRISON</cp:lastModifiedBy>
  <cp:revision>7</cp:revision>
  <cp:lastPrinted>2022-07-21T14:26:00Z</cp:lastPrinted>
  <dcterms:created xsi:type="dcterms:W3CDTF">2022-07-21T14:14:00Z</dcterms:created>
  <dcterms:modified xsi:type="dcterms:W3CDTF">2022-07-21T14:58:00Z</dcterms:modified>
</cp:coreProperties>
</file>